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93" w:rsidRPr="00636F93" w:rsidRDefault="00636F93" w:rsidP="00636F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63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Аннотация дисциплины</w:t>
      </w:r>
    </w:p>
    <w:p w:rsidR="00636F93" w:rsidRDefault="00636F93" w:rsidP="00636F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36F93">
        <w:rPr>
          <w:rFonts w:ascii="Times New Roman" w:eastAsia="Times New Roman" w:hAnsi="Times New Roman" w:cs="Times New Roman"/>
          <w:b/>
          <w:sz w:val="28"/>
          <w:szCs w:val="28"/>
        </w:rPr>
        <w:t>Финансовые и денежно-кредитные методы регулирования экономики</w:t>
      </w:r>
    </w:p>
    <w:p w:rsidR="00636F93" w:rsidRPr="00636F93" w:rsidRDefault="00636F93" w:rsidP="00636F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636F93" w:rsidRPr="00636F93" w:rsidRDefault="00636F93" w:rsidP="00636F93">
      <w:pPr>
        <w:widowControl w:val="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Рабочая программа дисциплины </w:t>
      </w:r>
      <w:r w:rsidRPr="00636F93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38.04.01 «Экономика» направленность программы магистратуры «Учет и корпоративные финансы», очная форма обучения.</w:t>
      </w:r>
    </w:p>
    <w:p w:rsidR="00636F93" w:rsidRPr="00636F93" w:rsidRDefault="00636F93" w:rsidP="00636F93">
      <w:pPr>
        <w:widowControl w:val="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63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Цель дисциплины </w:t>
      </w:r>
      <w:r w:rsidRPr="00636F93">
        <w:rPr>
          <w:rFonts w:ascii="Times New Roman" w:eastAsia="Times New Roman" w:hAnsi="Times New Roman" w:cs="Times New Roman"/>
          <w:sz w:val="28"/>
          <w:szCs w:val="28"/>
        </w:rPr>
        <w:t xml:space="preserve">«Финансовые и денежно-кредитные методы регулирования экономики»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636F93">
        <w:rPr>
          <w:rFonts w:ascii="Times New Roman" w:hAnsi="Times New Roman" w:cs="Times New Roman"/>
          <w:sz w:val="28"/>
          <w:szCs w:val="28"/>
        </w:rPr>
        <w:t>компетенций, основанных на знаниях, умениях и навыках в области современных тенденций использования финансовых и денежно</w:t>
      </w:r>
      <w:r w:rsidRPr="00636F93">
        <w:rPr>
          <w:rFonts w:ascii="Times New Roman" w:hAnsi="Times New Roman" w:cs="Times New Roman"/>
          <w:sz w:val="28"/>
          <w:szCs w:val="28"/>
        </w:rPr>
        <w:t>-</w:t>
      </w:r>
      <w:r w:rsidRPr="00636F93">
        <w:rPr>
          <w:rFonts w:ascii="Times New Roman" w:hAnsi="Times New Roman" w:cs="Times New Roman"/>
          <w:sz w:val="28"/>
          <w:szCs w:val="28"/>
        </w:rPr>
        <w:t>кредитных методов воздействия на экономические и социальные процессы</w:t>
      </w:r>
    </w:p>
    <w:p w:rsidR="00636F93" w:rsidRPr="00636F93" w:rsidRDefault="00636F93" w:rsidP="00636F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636F93">
        <w:rPr>
          <w:rFonts w:ascii="Times New Roman" w:eastAsia="Times New Roman" w:hAnsi="Times New Roman" w:cs="Times New Roman"/>
          <w:sz w:val="28"/>
          <w:szCs w:val="28"/>
        </w:rPr>
        <w:t>- дисциплина «Финансовые и денежно-кредитные методы регулирования экономики» является дисциплиной обязательной части модуля общепрофессиональных дисциплин направления подготовки 38.04.01 «Экономика», направленность программы магистратуры «Учет и корпоративные финансы».</w:t>
      </w:r>
    </w:p>
    <w:p w:rsidR="00636F93" w:rsidRPr="00636F93" w:rsidRDefault="00636F93" w:rsidP="00636F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F93">
        <w:rPr>
          <w:rFonts w:ascii="Times New Roman" w:eastAsia="Times New Roman" w:hAnsi="Times New Roman" w:cs="Times New Roman"/>
          <w:b/>
          <w:sz w:val="28"/>
          <w:szCs w:val="28"/>
        </w:rPr>
        <w:t>Краткое содержание:</w:t>
      </w:r>
    </w:p>
    <w:p w:rsidR="00636F93" w:rsidRPr="00636F93" w:rsidRDefault="00636F93" w:rsidP="00636F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93">
        <w:rPr>
          <w:rFonts w:ascii="Times New Roman" w:eastAsia="Times New Roman" w:hAnsi="Times New Roman" w:cs="Times New Roman"/>
          <w:sz w:val="28"/>
          <w:szCs w:val="28"/>
        </w:rPr>
        <w:t xml:space="preserve">Содержание, объекты и формы финансового регулирования. Методы финансового регулирования, их характеристика. Финансовые методы антиинфляционного регулирования и создания конкурентной среды. Методы государственной финансовой поддержки инвестиционной деятельности. Финансовое стимулирование инноваций. Финансовое регулирование социальных процессов. Теоретические и исторические основы системы денежно-кредитного регулирования. Методы и инструменты денежно- кредитного регулирования: понятие и особенности применения. Операции Банка России на финансовом и денежном рынках. Проблемы использования экономических норм и нормативов в качестве инструментов денежно- кредитного регулирования. Регулирование денежного обращения. Валютное регулирование и валютный контроль как метод денежно-кредитного </w:t>
      </w:r>
      <w:r w:rsidRPr="00636F93">
        <w:rPr>
          <w:rFonts w:ascii="Times New Roman" w:eastAsia="Times New Roman" w:hAnsi="Times New Roman" w:cs="Times New Roman"/>
          <w:sz w:val="28"/>
          <w:szCs w:val="28"/>
        </w:rPr>
        <w:lastRenderedPageBreak/>
        <w:t>регулирования. Денежно-кредитная политика Банка России, задачи и цели. Приоритетные направления, задачи и мероприятия по совершенствованию формирования и реализации единой государственной денежно-кредитной политики во взаимодействии с государственной финансовой политикой.</w:t>
      </w:r>
    </w:p>
    <w:p w:rsidR="00636F93" w:rsidRPr="00636F93" w:rsidRDefault="00636F93" w:rsidP="00636F9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07F87" w:rsidRDefault="00D07F87"/>
    <w:sectPr w:rsidR="00D0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17"/>
    <w:rsid w:val="005A6417"/>
    <w:rsid w:val="00636F93"/>
    <w:rsid w:val="00D0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4C027-8832-4775-AFF3-496DE17B28C3}"/>
</file>

<file path=customXml/itemProps2.xml><?xml version="1.0" encoding="utf-8"?>
<ds:datastoreItem xmlns:ds="http://schemas.openxmlformats.org/officeDocument/2006/customXml" ds:itemID="{76EAE597-213B-4731-8518-F073BCDBD2B0}"/>
</file>

<file path=customXml/itemProps3.xml><?xml version="1.0" encoding="utf-8"?>
<ds:datastoreItem xmlns:ds="http://schemas.openxmlformats.org/officeDocument/2006/customXml" ds:itemID="{814250E9-62B1-4C4C-9340-4CE4E4879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Company>Финансовый университет Липецкий филиал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2</cp:revision>
  <dcterms:created xsi:type="dcterms:W3CDTF">2020-11-10T14:22:00Z</dcterms:created>
  <dcterms:modified xsi:type="dcterms:W3CDTF">2020-11-10T14:24:00Z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